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4E" w:rsidRDefault="00A9204E" w14:paraId="10055968" w14:textId="06762D4A"/>
    <w:p w:rsidRPr="006E7FAF" w:rsidR="00DF5765" w:rsidP="00DF5765" w:rsidRDefault="00DF5765" w14:paraId="7EB4145F" w14:textId="646449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FAF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OF ATTORNEY</w:t>
      </w:r>
    </w:p>
    <w:p w:rsidRPr="009A53FA" w:rsidR="00DF5765" w:rsidP="00DF5765" w:rsidRDefault="00DF5765" w14:paraId="766732D6" w14:textId="70164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9A53FA" w:rsidR="00DF5765" w:rsidP="209F9BFD" w:rsidRDefault="00DF5765" w14:paraId="2111D890" w14:textId="69F2825A" w14:noSpellErr="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Pursuant to § 574.004, Texas Health &amp; Safety Code, an attorney representing a person who is the subject of proceedings for the court-ordered mental health services under the Texas Mental Health Code shall fulfill at least the following duties:</w:t>
      </w:r>
    </w:p>
    <w:p w:rsidRPr="009A53FA" w:rsidR="00DF5765" w:rsidP="209F9BFD" w:rsidRDefault="00DF5765" w14:paraId="177F94A8" w14:textId="1476C255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62E53246" w14:textId="7C48752D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Become familiar with the Texas Mental Health Code.</w:t>
      </w:r>
    </w:p>
    <w:p w:rsidRPr="009A53FA" w:rsidR="009A53FA" w:rsidP="209F9BFD" w:rsidRDefault="009A53FA" w14:paraId="02C4324B" w14:textId="77777777" w14:noSpellErr="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Pr="009A53FA" w:rsidR="009A53FA" w:rsidP="209F9BFD" w:rsidRDefault="00DF5765" w14:paraId="47A91840" w14:textId="154DFE8F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Interview the person, within a reasonable time, prior to the hearing. Determine if an interpreter is needed.</w:t>
      </w:r>
    </w:p>
    <w:p w:rsidRPr="009A53FA" w:rsidR="009A53FA" w:rsidP="209F9BFD" w:rsidRDefault="009A53FA" w14:paraId="515F14AD" w14:textId="77777777" w14:noSpellErr="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2A1B36D8" w14:textId="571FEF64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Discuss thoroughly with the proposed patient the facts of the case, the law, the person’s options, and the criteria used to seek court-ordered services.</w:t>
      </w:r>
    </w:p>
    <w:p w:rsidRPr="009A53FA" w:rsidR="009A53FA" w:rsidP="209F9BFD" w:rsidRDefault="009A53FA" w14:paraId="7F2FB800" w14:textId="77777777" w14:noSpellErr="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5F135EDB" w14:textId="64B2CEAF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Explain that the person may hire private counsel at their expense if they wish.</w:t>
      </w:r>
    </w:p>
    <w:p w:rsidRPr="009A53FA" w:rsidR="009A53FA" w:rsidP="209F9BFD" w:rsidRDefault="009A53FA" w14:paraId="3AB004FD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06124EBA" w14:textId="3AD44A61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Advise the person as to what course of action appears to be in their best interest.</w:t>
      </w:r>
    </w:p>
    <w:p w:rsidRPr="009A53FA" w:rsidR="009A53FA" w:rsidP="209F9BFD" w:rsidRDefault="009A53FA" w14:paraId="7D3631AB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14B16B71" w14:textId="1187E7DD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Advocate the desire to avoid court-ordered services, if expressed by the person, using all reasonable efforts within the bounds of law.</w:t>
      </w:r>
    </w:p>
    <w:p w:rsidRPr="009A53FA" w:rsidR="009A53FA" w:rsidP="209F9BFD" w:rsidRDefault="009A53FA" w14:paraId="25D6C6BA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39C2010E" w14:textId="68695BA4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Review the application, medical certificates, and medical records. *</w:t>
      </w:r>
    </w:p>
    <w:p w:rsidRPr="009A53FA" w:rsidR="009A53FA" w:rsidP="209F9BFD" w:rsidRDefault="009A53FA" w14:paraId="2CED9332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7AF8C1BE" w14:textId="05A22573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Interview any witness. Determine if subpoenas are needed.</w:t>
      </w:r>
    </w:p>
    <w:p w:rsidRPr="009A53FA" w:rsidR="009A53FA" w:rsidP="209F9BFD" w:rsidRDefault="009A53FA" w14:paraId="388370F6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61AEA592" w14:textId="764EAA3F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Determine the availability of treatment alternatives, and if the client desires, advocate for the least restrictive alternatives.</w:t>
      </w:r>
    </w:p>
    <w:p w:rsidRPr="009A53FA" w:rsidR="009A53FA" w:rsidP="209F9BFD" w:rsidRDefault="009A53FA" w14:paraId="42E61D49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4C08D03C" w14:textId="7E068439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Advise the person of the right to attend or waive presence at any hearing.</w:t>
      </w:r>
    </w:p>
    <w:p w:rsidRPr="009A53FA" w:rsidR="009A53FA" w:rsidP="209F9BFD" w:rsidRDefault="009A53FA" w14:paraId="5B0B7850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012DA6C5" w14:textId="0A20DD59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Inform the court of the reasons for the person’s absence at a hearing.</w:t>
      </w:r>
    </w:p>
    <w:p w:rsidRPr="009A53FA" w:rsidR="009A53FA" w:rsidP="209F9BFD" w:rsidRDefault="009A53FA" w14:paraId="29D85954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609896B7" w14:textId="1CCF35E1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Determine if an evaluation by an independent psychiatrist should be requested of the court.</w:t>
      </w:r>
    </w:p>
    <w:p w:rsidRPr="009A53FA" w:rsidR="009A53FA" w:rsidP="209F9BFD" w:rsidRDefault="009A53FA" w14:paraId="5452BC8C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P="209F9BFD" w:rsidRDefault="00DF5765" w14:paraId="19BC2FAB" w14:textId="095079BA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Discuss the procedures for appeal, release, discharge, and other rights during any period of court-ordered treatment.</w:t>
      </w:r>
    </w:p>
    <w:p w:rsidRPr="009A53FA" w:rsidR="009A53FA" w:rsidP="209F9BFD" w:rsidRDefault="009A53FA" w14:paraId="6F5A91B6" w14:textId="77777777" w14:noSpellErr="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3FA" w:rsidP="209F9BFD" w:rsidRDefault="00DF5765" w14:paraId="323A23D0" w14:textId="5547E5BF" w14:noSpellErr="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209F9BFD" w:rsidR="00DF5765">
        <w:rPr>
          <w:rFonts w:ascii="Times New Roman" w:hAnsi="Times New Roman" w:cs="Times New Roman"/>
          <w:sz w:val="24"/>
          <w:szCs w:val="24"/>
        </w:rPr>
        <w:t>Maintain responsibility for the person’s legal representation until the conditions of §574.004(h) are met</w:t>
      </w:r>
      <w:r w:rsidRPr="209F9BFD" w:rsidR="009A53FA">
        <w:rPr>
          <w:rFonts w:ascii="Times New Roman" w:hAnsi="Times New Roman" w:cs="Times New Roman"/>
          <w:sz w:val="24"/>
          <w:szCs w:val="24"/>
        </w:rPr>
        <w:t>.</w:t>
      </w:r>
    </w:p>
    <w:p w:rsidRPr="009A53FA" w:rsidR="009A53FA" w:rsidP="209F9BFD" w:rsidRDefault="009A53FA" w14:paraId="4245B0F8" w14:textId="77777777" w14:noSpellErr="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Pr="009A53FA" w:rsidR="00DF5765" w:rsidP="209F9BFD" w:rsidRDefault="009A53FA" w14:paraId="2B5F9CB3" w14:textId="0D1F4C2C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09F9BFD" w:rsidR="009A53FA">
        <w:rPr>
          <w:rFonts w:ascii="Times New Roman" w:hAnsi="Times New Roman" w:cs="Times New Roman"/>
          <w:b w:val="1"/>
          <w:bCs w:val="1"/>
          <w:sz w:val="24"/>
          <w:szCs w:val="24"/>
        </w:rPr>
        <w:t>*</w:t>
      </w:r>
      <w:r w:rsidRPr="209F9BFD" w:rsidR="00DF5765">
        <w:rPr>
          <w:rFonts w:ascii="Times New Roman" w:hAnsi="Times New Roman" w:cs="Times New Roman"/>
          <w:b w:val="1"/>
          <w:bCs w:val="1"/>
          <w:sz w:val="24"/>
          <w:szCs w:val="24"/>
        </w:rPr>
        <w:t>§574.003(c)</w:t>
      </w:r>
      <w:r w:rsidRPr="209F9BFD" w:rsidR="009A53F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, Texas Health &amp; Safety Code, provides that you shall be furnished with all records and papers relating to the cause, and that you shall have access to all hospital </w:t>
      </w:r>
      <w:r w:rsidRPr="209F9BFD" w:rsidR="4F02A826">
        <w:rPr>
          <w:rFonts w:ascii="Times New Roman" w:hAnsi="Times New Roman" w:cs="Times New Roman"/>
          <w:b w:val="1"/>
          <w:bCs w:val="1"/>
          <w:sz w:val="24"/>
          <w:szCs w:val="24"/>
        </w:rPr>
        <w:t>and</w:t>
      </w:r>
      <w:r w:rsidRPr="209F9BFD" w:rsidR="009A53F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doctor’s records.</w:t>
      </w:r>
    </w:p>
    <w:sectPr w:rsidRPr="009A53FA" w:rsidR="00DF5765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569" w:rsidP="00DF5765" w:rsidRDefault="00E25569" w14:paraId="6487591C" w14:textId="77777777">
      <w:r>
        <w:separator/>
      </w:r>
    </w:p>
  </w:endnote>
  <w:endnote w:type="continuationSeparator" w:id="0">
    <w:p w:rsidR="00E25569" w:rsidP="00DF5765" w:rsidRDefault="00E25569" w14:paraId="3BF1CB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2088E" w:rsidR="00C2088E" w:rsidRDefault="00C2088E" w14:paraId="1A8E031E" w14:textId="1DE8D5C7">
    <w:pPr>
      <w:pStyle w:val="Footer"/>
      <w:rPr>
        <w:sz w:val="18"/>
        <w:szCs w:val="18"/>
      </w:rPr>
    </w:pPr>
    <w:r w:rsidRPr="00C2088E">
      <w:rPr>
        <w:sz w:val="18"/>
        <w:szCs w:val="18"/>
      </w:rPr>
      <w:t>Duties of Attorney</w:t>
    </w:r>
    <w:r>
      <w:rPr>
        <w:sz w:val="18"/>
        <w:szCs w:val="18"/>
      </w:rPr>
      <w:t>-Court Ordered Mental Health Services</w:t>
    </w:r>
  </w:p>
  <w:p w:rsidRPr="00C2088E" w:rsidR="00C2088E" w:rsidRDefault="00C2088E" w14:paraId="69B89A3D" w14:textId="167481AC">
    <w:pPr>
      <w:pStyle w:val="Footer"/>
      <w:rPr>
        <w:sz w:val="18"/>
        <w:szCs w:val="18"/>
      </w:rPr>
    </w:pPr>
    <w:r w:rsidRPr="00C2088E">
      <w:rPr>
        <w:sz w:val="18"/>
        <w:szCs w:val="18"/>
      </w:rPr>
      <w:t xml:space="preserve">REV </w:t>
    </w:r>
    <w:r w:rsidR="0060007A">
      <w:rPr>
        <w:sz w:val="18"/>
        <w:szCs w:val="18"/>
      </w:rPr>
      <w:t>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569" w:rsidP="00DF5765" w:rsidRDefault="00E25569" w14:paraId="780088DD" w14:textId="77777777">
      <w:r>
        <w:separator/>
      </w:r>
    </w:p>
  </w:footnote>
  <w:footnote w:type="continuationSeparator" w:id="0">
    <w:p w:rsidR="00E25569" w:rsidP="00DF5765" w:rsidRDefault="00E25569" w14:paraId="686F17D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DE69CD"/>
    <w:multiLevelType w:val="hybridMultilevel"/>
    <w:tmpl w:val="9208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B8104C"/>
    <w:multiLevelType w:val="hybridMultilevel"/>
    <w:tmpl w:val="25D6D836"/>
    <w:lvl w:ilvl="0" w:tplc="8CE80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65"/>
    <w:rsid w:val="001D5F35"/>
    <w:rsid w:val="00512BCE"/>
    <w:rsid w:val="0060007A"/>
    <w:rsid w:val="00645252"/>
    <w:rsid w:val="006D3D74"/>
    <w:rsid w:val="006E7FAF"/>
    <w:rsid w:val="00825F64"/>
    <w:rsid w:val="0083569A"/>
    <w:rsid w:val="009A53FA"/>
    <w:rsid w:val="00A57713"/>
    <w:rsid w:val="00A9204E"/>
    <w:rsid w:val="00C2088E"/>
    <w:rsid w:val="00DF5765"/>
    <w:rsid w:val="00E25569"/>
    <w:rsid w:val="00FF3FDC"/>
    <w:rsid w:val="1488430D"/>
    <w:rsid w:val="209F9BFD"/>
    <w:rsid w:val="4AC46FA9"/>
    <w:rsid w:val="4F02A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D750"/>
  <w15:chartTrackingRefBased/>
  <w15:docId w15:val="{65D8C184-9EEA-4AE4-B27A-4CE503B2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F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Office\16.0\DTS\en-US%7b918ADAE7-8EE2-4978-90BD-40CDE2909DE7%7d\%7b81691091-B3C7-4361-9B64-E7967E7C5A7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CC4DC-780A-41D9-93A9-6DDCDD0B9946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3D34A68-EC27-45EF-8ECE-B92E53DD87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{81691091-B3C7-4361-9B64-E7967E7C5A73}tf02786999_win32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</dc:creator>
  <keywords/>
  <dc:description/>
  <lastModifiedBy>Molly Davis</lastModifiedBy>
  <revision>6</revision>
  <dcterms:created xsi:type="dcterms:W3CDTF">2021-04-08T16:39:00.0000000Z</dcterms:created>
  <dcterms:modified xsi:type="dcterms:W3CDTF">2022-01-19T17:47:43.4923751Z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0x01010031E78F067C4F71408ED9A9F53F2D7A69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